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D5FC" w14:textId="501AED8B" w:rsidR="00E05E30" w:rsidRDefault="00283E0C" w:rsidP="00E05E30">
      <w:pPr>
        <w:rPr>
          <w:b/>
          <w:bCs/>
        </w:rPr>
      </w:pPr>
      <w:r>
        <w:rPr>
          <w:b/>
          <w:bCs/>
        </w:rPr>
        <w:t xml:space="preserve">Speakers </w:t>
      </w:r>
      <w:r w:rsidR="00E05E30" w:rsidRPr="00E05E30">
        <w:rPr>
          <w:b/>
          <w:bCs/>
        </w:rPr>
        <w:t>Biographical Information</w:t>
      </w:r>
    </w:p>
    <w:p w14:paraId="0F0D8281" w14:textId="4A6D899B" w:rsidR="00283E0C" w:rsidRPr="00283E0C" w:rsidRDefault="00283E0C" w:rsidP="00E05E30">
      <w:pPr>
        <w:rPr>
          <w:b/>
          <w:bCs/>
          <w:u w:val="single"/>
        </w:rPr>
      </w:pPr>
      <w:r w:rsidRPr="00283E0C">
        <w:rPr>
          <w:b/>
          <w:bCs/>
          <w:u w:val="single"/>
        </w:rPr>
        <w:t>Speaker 2</w:t>
      </w:r>
    </w:p>
    <w:p w14:paraId="77AAF9B8" w14:textId="200C380F" w:rsidR="00283E0C" w:rsidRPr="00E05E30" w:rsidRDefault="00283E0C" w:rsidP="00E05E30">
      <w:pPr>
        <w:rPr>
          <w:b/>
          <w:bCs/>
        </w:rPr>
      </w:pPr>
      <w:r w:rsidRPr="00283E0C">
        <w:rPr>
          <w:b/>
          <w:bCs/>
        </w:rPr>
        <w:t>State Representative Brian Hodgers — Florida House of Representatives, District 32</w:t>
      </w:r>
    </w:p>
    <w:p w14:paraId="2449E0F1" w14:textId="77777777" w:rsidR="00E05E30" w:rsidRPr="00E05E30" w:rsidRDefault="00E05E30" w:rsidP="00E05E30">
      <w:r w:rsidRPr="00E05E30">
        <w:rPr>
          <w:b/>
          <w:bCs/>
        </w:rPr>
        <w:t>City of Residence:</w:t>
      </w:r>
      <w:r w:rsidRPr="00E05E30">
        <w:t>  Viera</w:t>
      </w:r>
      <w:r w:rsidRPr="00E05E30">
        <w:br/>
      </w:r>
      <w:r w:rsidRPr="00E05E30">
        <w:rPr>
          <w:b/>
          <w:bCs/>
        </w:rPr>
        <w:t>Occupation:</w:t>
      </w:r>
      <w:r w:rsidRPr="00E05E30">
        <w:t>  Insurance and Real Estate</w:t>
      </w:r>
      <w:r w:rsidRPr="00E05E30">
        <w:br/>
      </w:r>
      <w:r w:rsidRPr="00E05E30">
        <w:rPr>
          <w:b/>
          <w:bCs/>
        </w:rPr>
        <w:t>Spouse:</w:t>
      </w:r>
      <w:r w:rsidRPr="00E05E30">
        <w:t>  Susan Hodgers of Merced, CA</w:t>
      </w:r>
      <w:r w:rsidRPr="00E05E30">
        <w:br/>
      </w:r>
      <w:r w:rsidRPr="00E05E30">
        <w:rPr>
          <w:b/>
          <w:bCs/>
        </w:rPr>
        <w:t>Child(ren):</w:t>
      </w:r>
      <w:r w:rsidRPr="00E05E30">
        <w:t>  Raylyn, Ben, Angela, Sophia</w:t>
      </w:r>
      <w:r w:rsidRPr="00E05E30">
        <w:br/>
      </w:r>
      <w:r w:rsidRPr="00E05E30">
        <w:rPr>
          <w:b/>
          <w:bCs/>
        </w:rPr>
        <w:t>Education:</w:t>
      </w:r>
      <w:r w:rsidRPr="00E05E30">
        <w:t>  Florida Atlantic University, BA, Business</w:t>
      </w:r>
      <w:r w:rsidRPr="00E05E30">
        <w:br/>
      </w:r>
      <w:r w:rsidRPr="00E05E30">
        <w:rPr>
          <w:b/>
          <w:bCs/>
        </w:rPr>
        <w:t>Born:</w:t>
      </w:r>
      <w:r w:rsidRPr="00E05E30">
        <w:t>  March 28</w:t>
      </w:r>
      <w:proofErr w:type="gramStart"/>
      <w:r w:rsidRPr="00E05E30">
        <w:t xml:space="preserve"> 1973</w:t>
      </w:r>
      <w:proofErr w:type="gramEnd"/>
      <w:r w:rsidRPr="00E05E30">
        <w:t xml:space="preserve"> Hollywood FL</w:t>
      </w:r>
      <w:r w:rsidRPr="00E05E30">
        <w:br/>
      </w:r>
      <w:r w:rsidRPr="00E05E30">
        <w:rPr>
          <w:b/>
          <w:bCs/>
        </w:rPr>
        <w:t>Religious Affiliation:</w:t>
      </w:r>
      <w:r w:rsidRPr="00E05E30">
        <w:t>  Christian</w:t>
      </w:r>
      <w:r w:rsidRPr="00E05E30">
        <w:br/>
      </w:r>
      <w:r w:rsidRPr="00E05E30">
        <w:rPr>
          <w:b/>
          <w:bCs/>
        </w:rPr>
        <w:t>Recreational Interest:</w:t>
      </w:r>
      <w:r w:rsidRPr="00E05E30">
        <w:t>  antique cars, auto racing, family, flying, golf, traveling, water sports</w:t>
      </w:r>
    </w:p>
    <w:p w14:paraId="41474076" w14:textId="77777777" w:rsidR="00E05E30" w:rsidRPr="00E05E30" w:rsidRDefault="00E05E30" w:rsidP="00E05E30">
      <w:pPr>
        <w:rPr>
          <w:b/>
          <w:bCs/>
        </w:rPr>
      </w:pPr>
      <w:r w:rsidRPr="00E05E30">
        <w:rPr>
          <w:b/>
          <w:bCs/>
        </w:rPr>
        <w:t>Legislative Service</w:t>
      </w:r>
    </w:p>
    <w:p w14:paraId="6580D092" w14:textId="77777777" w:rsidR="00E05E30" w:rsidRPr="00E05E30" w:rsidRDefault="00E05E30" w:rsidP="00E05E30">
      <w:r w:rsidRPr="00E05E30">
        <w:t>Elected to the Florida House of Representatives on June 10, 2025</w:t>
      </w:r>
    </w:p>
    <w:p w14:paraId="19CE6BD9" w14:textId="77777777" w:rsidR="00E05E30" w:rsidRPr="00E05E30" w:rsidRDefault="00E05E30" w:rsidP="00E05E30">
      <w:pPr>
        <w:rPr>
          <w:b/>
          <w:bCs/>
        </w:rPr>
      </w:pPr>
      <w:r w:rsidRPr="00E05E30">
        <w:rPr>
          <w:b/>
          <w:bCs/>
        </w:rPr>
        <w:t>Affiliations</w:t>
      </w:r>
    </w:p>
    <w:p w14:paraId="1F0C3282" w14:textId="77777777" w:rsidR="00E05E30" w:rsidRDefault="00E05E30" w:rsidP="00E05E30">
      <w:r w:rsidRPr="00E05E30">
        <w:t>Accelerate Brevard Chamber of Innovation</w:t>
      </w:r>
      <w:r w:rsidRPr="00E05E30">
        <w:br/>
        <w:t>Brevard Republican Executive Committee</w:t>
      </w:r>
      <w:r w:rsidRPr="00E05E30">
        <w:br/>
        <w:t>Civilian Military Community Relations Council</w:t>
      </w:r>
      <w:r w:rsidRPr="00E05E30">
        <w:br/>
        <w:t>Space Coast Chamber of Commerce</w:t>
      </w:r>
      <w:r w:rsidRPr="00E05E30">
        <w:br/>
        <w:t>National Rifle Association, Lifetime Member</w:t>
      </w:r>
    </w:p>
    <w:p w14:paraId="30F23822" w14:textId="2DFE5EDA" w:rsidR="00E05E30" w:rsidRPr="00283E0C" w:rsidRDefault="00283E0C" w:rsidP="00E05E30">
      <w:pPr>
        <w:rPr>
          <w:b/>
          <w:bCs/>
          <w:u w:val="single"/>
        </w:rPr>
      </w:pPr>
      <w:r w:rsidRPr="00283E0C">
        <w:rPr>
          <w:b/>
          <w:bCs/>
          <w:u w:val="single"/>
        </w:rPr>
        <w:t>Speaker 1</w:t>
      </w:r>
    </w:p>
    <w:p w14:paraId="7B1242B9" w14:textId="0696B489" w:rsidR="00283E0C" w:rsidRDefault="00283E0C" w:rsidP="00E05E30">
      <w:r w:rsidRPr="00E05E30">
        <w:rPr>
          <w:b/>
          <w:bCs/>
        </w:rPr>
        <w:t>Timothy J. Meenan</w:t>
      </w:r>
    </w:p>
    <w:p w14:paraId="55E64625" w14:textId="618D0C00" w:rsidR="00E05E30" w:rsidRPr="00E05E30" w:rsidRDefault="00E05E30" w:rsidP="00E05E30">
      <w:r w:rsidRPr="00283E0C">
        <w:t>Timothy J. Meenan</w:t>
      </w:r>
      <w:r w:rsidRPr="00E05E30">
        <w:t xml:space="preserve"> is the Managing Shareholder of Meenan P.A., where his practice focuses on insurance regulation, government relations, and legislative and executive lobbying.</w:t>
      </w:r>
    </w:p>
    <w:p w14:paraId="7E1DD167" w14:textId="77777777" w:rsidR="00E05E30" w:rsidRPr="00E05E30" w:rsidRDefault="00E05E30" w:rsidP="00E05E30">
      <w:r w:rsidRPr="00E05E30">
        <w:t>Tim previously served as Deputy Treasurer for the State of Florida and as Executive Assistant to the Florida Insurance Commissioner, giving him extensive experience with Florida’s legislative and regulatory processes. Throughout his career, he has represented insurers, trade associations, and other regulated organizations before the Florida Legislature and state agencies.</w:t>
      </w:r>
    </w:p>
    <w:p w14:paraId="58F7660F" w14:textId="77777777" w:rsidR="00E05E30" w:rsidRPr="00E05E30" w:rsidRDefault="00E05E30" w:rsidP="00E05E30">
      <w:r w:rsidRPr="00E05E30">
        <w:t>A graduate of Florida State University and Florida State University College of Law, Tim brings decades of experience in Florida insurance, regulatory, and legislative matters.</w:t>
      </w:r>
    </w:p>
    <w:p w14:paraId="32FA1540" w14:textId="77777777" w:rsidR="00593CA7" w:rsidRDefault="00593CA7"/>
    <w:sectPr w:rsidR="00593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30"/>
    <w:rsid w:val="00283E0C"/>
    <w:rsid w:val="0058496E"/>
    <w:rsid w:val="00593CA7"/>
    <w:rsid w:val="00E05E30"/>
    <w:rsid w:val="00EA2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0D61C"/>
  <w15:chartTrackingRefBased/>
  <w15:docId w15:val="{D10D28C4-6490-4BB9-A3FE-A415523A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E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E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E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E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E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E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E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E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E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E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E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E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E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E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E30"/>
    <w:rPr>
      <w:rFonts w:eastAsiaTheme="majorEastAsia" w:cstheme="majorBidi"/>
      <w:color w:val="272727" w:themeColor="text1" w:themeTint="D8"/>
    </w:rPr>
  </w:style>
  <w:style w:type="paragraph" w:styleId="Title">
    <w:name w:val="Title"/>
    <w:basedOn w:val="Normal"/>
    <w:next w:val="Normal"/>
    <w:link w:val="TitleChar"/>
    <w:uiPriority w:val="10"/>
    <w:qFormat/>
    <w:rsid w:val="00E05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E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E30"/>
    <w:pPr>
      <w:spacing w:before="160"/>
      <w:jc w:val="center"/>
    </w:pPr>
    <w:rPr>
      <w:i/>
      <w:iCs/>
      <w:color w:val="404040" w:themeColor="text1" w:themeTint="BF"/>
    </w:rPr>
  </w:style>
  <w:style w:type="character" w:customStyle="1" w:styleId="QuoteChar">
    <w:name w:val="Quote Char"/>
    <w:basedOn w:val="DefaultParagraphFont"/>
    <w:link w:val="Quote"/>
    <w:uiPriority w:val="29"/>
    <w:rsid w:val="00E05E30"/>
    <w:rPr>
      <w:i/>
      <w:iCs/>
      <w:color w:val="404040" w:themeColor="text1" w:themeTint="BF"/>
    </w:rPr>
  </w:style>
  <w:style w:type="paragraph" w:styleId="ListParagraph">
    <w:name w:val="List Paragraph"/>
    <w:basedOn w:val="Normal"/>
    <w:uiPriority w:val="34"/>
    <w:qFormat/>
    <w:rsid w:val="00E05E30"/>
    <w:pPr>
      <w:ind w:left="720"/>
      <w:contextualSpacing/>
    </w:pPr>
  </w:style>
  <w:style w:type="character" w:styleId="IntenseEmphasis">
    <w:name w:val="Intense Emphasis"/>
    <w:basedOn w:val="DefaultParagraphFont"/>
    <w:uiPriority w:val="21"/>
    <w:qFormat/>
    <w:rsid w:val="00E05E30"/>
    <w:rPr>
      <w:i/>
      <w:iCs/>
      <w:color w:val="0F4761" w:themeColor="accent1" w:themeShade="BF"/>
    </w:rPr>
  </w:style>
  <w:style w:type="paragraph" w:styleId="IntenseQuote">
    <w:name w:val="Intense Quote"/>
    <w:basedOn w:val="Normal"/>
    <w:next w:val="Normal"/>
    <w:link w:val="IntenseQuoteChar"/>
    <w:uiPriority w:val="30"/>
    <w:qFormat/>
    <w:rsid w:val="00E05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E30"/>
    <w:rPr>
      <w:i/>
      <w:iCs/>
      <w:color w:val="0F4761" w:themeColor="accent1" w:themeShade="BF"/>
    </w:rPr>
  </w:style>
  <w:style w:type="character" w:styleId="IntenseReference">
    <w:name w:val="Intense Reference"/>
    <w:basedOn w:val="DefaultParagraphFont"/>
    <w:uiPriority w:val="32"/>
    <w:qFormat/>
    <w:rsid w:val="00E05E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213</Words>
  <Characters>1332</Characters>
  <Application>Microsoft Office Word</Application>
  <DocSecurity>0</DocSecurity>
  <Lines>88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Rhett Rutledge</dc:creator>
  <cp:keywords/>
  <dc:description/>
  <cp:lastModifiedBy>Rhett Rutledge</cp:lastModifiedBy>
  <cp:revision>1</cp:revision>
  <dcterms:created xsi:type="dcterms:W3CDTF">2026-09-15T19:43:00Z</dcterms:created>
  <dcterms:modified xsi:type="dcterms:W3CDTF">2026-09-16T16:56:00Z</dcterms:modified>
</cp:coreProperties>
</file>